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right="-284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0" distT="0" distL="0" distR="0">
            <wp:extent cx="562610" cy="75819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ind w:right="-284"/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-284"/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 14 вересня 2022 року              м. Сквира                             №28-24-VIII</w:t>
      </w:r>
    </w:p>
    <w:p w:rsidR="00000000" w:rsidDel="00000000" w:rsidP="00000000" w:rsidRDefault="00000000" w:rsidRPr="00000000" w14:paraId="00000007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right="-284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rtl w:val="0"/>
        </w:rPr>
        <w:t xml:space="preserve">Про затвердження передавального акту у зв’язку з реорганізацією Сквирського дитячого будинку «Надія» Сквирської міської ради </w:t>
      </w:r>
    </w:p>
    <w:p w:rsidR="00000000" w:rsidDel="00000000" w:rsidP="00000000" w:rsidRDefault="00000000" w:rsidRPr="00000000" w14:paraId="00000009">
      <w:pPr>
        <w:ind w:right="-284"/>
        <w:rPr>
          <w:b w:val="1"/>
        </w:rPr>
      </w:pPr>
      <w:r w:rsidDel="00000000" w:rsidR="00000000" w:rsidRPr="00000000">
        <w:rPr>
          <w:b w:val="1"/>
          <w:rtl w:val="0"/>
        </w:rPr>
        <w:t xml:space="preserve">Київської області шляхом перетворення в комунальний заклад «Сквирський центр соціальної підтримки дітей та сімей»</w:t>
      </w:r>
    </w:p>
    <w:p w:rsidR="00000000" w:rsidDel="00000000" w:rsidP="00000000" w:rsidRDefault="00000000" w:rsidRPr="00000000" w14:paraId="0000000A">
      <w:pPr>
        <w:ind w:right="-284"/>
        <w:rPr>
          <w:b w:val="1"/>
        </w:rPr>
      </w:pPr>
      <w:r w:rsidDel="00000000" w:rsidR="00000000" w:rsidRPr="00000000">
        <w:rPr>
          <w:b w:val="1"/>
          <w:rtl w:val="0"/>
        </w:rPr>
        <w:t xml:space="preserve">Сквирської міської ради Київської області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right="-284" w:firstLine="567"/>
        <w:jc w:val="both"/>
        <w:rPr/>
      </w:pPr>
      <w:r w:rsidDel="00000000" w:rsidR="00000000" w:rsidRPr="00000000">
        <w:rPr>
          <w:rtl w:val="0"/>
        </w:rPr>
        <w:t xml:space="preserve">Розглянувши поданий комісією з реорганізації Сквирського дитячого будинку «Надія»  Сквирської міської ради Київської області шляхом перетворення її в комунальний заклад «Сквирський центр соціальної підтримки дітей та сімей» Сквирської міської ради Київської області передавальний акт, відповідно до статті 59 Господарського кодексу України, статей 104, 106-108 Цивільного кодексу України, Закону України «Про державну реєстрацію юридичних осіб, фізичних осіб-підприємців та громадських формувань», рішення Сквирської міської ради від 12.07.2022 року №30-23-VIII «Про реорганізацію Сквирського дитячого будинку «Надія» Сквирської міської ради Київської області шляхом перетворення в комунальний заклад «Сквирський центр соціальної підтримки дітей та сімей» Сквирської міської ради Київської області», керуючись статтею 43 Закону України «Про місцеве самоврядування в Україні», враховуючи пропозицію  постійної комісії Сквирської міської ради з питань комунального майна, житлово-комунального господарства, благоустрою та охорони навколишнього середовища, міська рада</w:t>
      </w:r>
    </w:p>
    <w:p w:rsidR="00000000" w:rsidDel="00000000" w:rsidP="00000000" w:rsidRDefault="00000000" w:rsidRPr="00000000" w14:paraId="0000000D">
      <w:pPr>
        <w:ind w:right="-284" w:firstLine="567"/>
        <w:jc w:val="both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0" w:firstLine="0"/>
        <w:jc w:val="center"/>
        <w:rPr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right="-284" w:firstLine="567"/>
        <w:jc w:val="both"/>
        <w:rPr/>
      </w:pPr>
      <w:r w:rsidDel="00000000" w:rsidR="00000000" w:rsidRPr="00000000">
        <w:rPr>
          <w:rtl w:val="0"/>
        </w:rPr>
        <w:t xml:space="preserve">1. Затвердити передавальний акт №1 від 12.09.2022 у зв’язку з реорганізацією Сквирського дитячого будинку «Надія» Сквирської міської ради Київської області (ЄДРПОУ 24890027) шляхом перетворення в комунальний заклад «Сквирський центр соціальної підтримки дітей та сімей» Сквирської міської ради Київської області, що додається.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Голові ліквідаційної комісії подати державному реєстратору передавальний акт та інші необхідні документи для проведення  реєстраційних  дій в порядку, визначеному чинним законодавством України.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Контроль за виконанням цього рішення покласти на постійну комісію Сквирської міської ради з питань планування бюджету та фінансів, соціально-економічного розвитку.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-284" w:firstLine="567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30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                                                                 Валентина ЛЕВІЦЬКА</w:t>
      </w:r>
    </w:p>
    <w:tbl>
      <w:tblPr>
        <w:tblStyle w:val="Table1"/>
        <w:tblW w:w="4779.0" w:type="dxa"/>
        <w:jc w:val="left"/>
        <w:tblInd w:w="436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79"/>
        <w:tblGridChange w:id="0">
          <w:tblGrid>
            <w:gridCol w:w="477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        ЗАТВЕРДЖЕНО:</w:t>
            </w:r>
          </w:p>
          <w:p w:rsidR="00000000" w:rsidDel="00000000" w:rsidP="00000000" w:rsidRDefault="00000000" w:rsidRPr="00000000" w14:paraId="0000001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рішення сесії Сквирської міської ради </w:t>
            </w:r>
          </w:p>
          <w:p w:rsidR="00000000" w:rsidDel="00000000" w:rsidP="00000000" w:rsidRDefault="00000000" w:rsidRPr="00000000" w14:paraId="0000001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від 14 вересня 2022 року №28-24-VIII</w:t>
            </w:r>
          </w:p>
          <w:p w:rsidR="00000000" w:rsidDel="00000000" w:rsidP="00000000" w:rsidRDefault="00000000" w:rsidRPr="00000000" w14:paraId="0000001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«Про затвердження передавального акту </w:t>
            </w:r>
            <w:r w:rsidDel="00000000" w:rsidR="00000000" w:rsidRPr="00000000">
              <w:rPr>
                <w:b w:val="0"/>
                <w:rtl w:val="0"/>
              </w:rPr>
              <w:t xml:space="preserve">з реорганізації</w:t>
            </w:r>
            <w:r w:rsidDel="00000000" w:rsidR="00000000" w:rsidRPr="00000000">
              <w:rPr>
                <w:rtl w:val="0"/>
              </w:rPr>
              <w:t xml:space="preserve"> Сквирського дитячого будинку «Надія» Сквирської міської ради Київської області шляхом перетворення в комунальний заклад «Сквирський центр соціальної підтримки дітей та сімей» Сквирської міської ради Київської області»</w:t>
            </w:r>
          </w:p>
          <w:p w:rsidR="00000000" w:rsidDel="00000000" w:rsidP="00000000" w:rsidRDefault="00000000" w:rsidRPr="00000000" w14:paraId="0000001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____________Валентина ЛЕВІЦЬКА</w:t>
            </w:r>
          </w:p>
        </w:tc>
      </w:tr>
    </w:tbl>
    <w:p w:rsidR="00000000" w:rsidDel="00000000" w:rsidP="00000000" w:rsidRDefault="00000000" w:rsidRPr="00000000" w14:paraId="0000001B">
      <w:pPr>
        <w:jc w:val="center"/>
        <w:rPr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ПЕРЕДАВАЛЬНИЙ АКТ №1</w:t>
      </w:r>
    </w:p>
    <w:p w:rsidR="00000000" w:rsidDel="00000000" w:rsidP="00000000" w:rsidRDefault="00000000" w:rsidRPr="00000000" w14:paraId="0000001F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12.09.2022 року</w:t>
      </w:r>
    </w:p>
    <w:p w:rsidR="00000000" w:rsidDel="00000000" w:rsidP="00000000" w:rsidRDefault="00000000" w:rsidRPr="00000000" w14:paraId="00000021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/>
      </w:pPr>
      <w:r w:rsidDel="00000000" w:rsidR="00000000" w:rsidRPr="00000000">
        <w:rPr>
          <w:rtl w:val="0"/>
        </w:rPr>
        <w:t xml:space="preserve">           Ми, що нижче підписалися, голова та члени комісії (місце знаходження комісії: місцезнаходження: 09013, Україна, Київська область, Білоцерківський район, село Кривошиїнці, вул. Шкільна, будинок 1 а) з реорганізації Сквирського дитячого будинку «Надія» Сквирської міської ради Київської області шляхом перетворення в комунальний заклад «Сквирський центр соціальної підтримки дітей та сімей» Сквирської міської ради Київської області, створеної відповідно до рішення Сквирської міської ради від 12.07.2022 року №30-23-VIII «Про реорганізацію Сквирського дитячого будинку «Надія» Сквирської міської ради Київської області шляхом перетворення в комунальний заклад «Сквирський центр соціальної підтримки дітей та сімей» Сквирської міської ради Київської області у складі: </w:t>
      </w:r>
    </w:p>
    <w:p w:rsidR="00000000" w:rsidDel="00000000" w:rsidP="00000000" w:rsidRDefault="00000000" w:rsidRPr="00000000" w14:paraId="00000023">
      <w:pPr>
        <w:tabs>
          <w:tab w:val="left" w:pos="1560"/>
        </w:tabs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right="-284" w:firstLine="567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Голова комісії: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5">
      <w:pPr>
        <w:ind w:right="-284" w:firstLine="567"/>
        <w:jc w:val="both"/>
        <w:rPr>
          <w:b w:val="1"/>
          <w:i w:val="1"/>
        </w:rPr>
      </w:pPr>
      <w:r w:rsidDel="00000000" w:rsidR="00000000" w:rsidRPr="00000000">
        <w:rPr>
          <w:rtl w:val="0"/>
        </w:rPr>
        <w:t xml:space="preserve">Майорко Наталія Володимирівна – директор Сквирського дитячого будинку «Надія» Сквирської міської ради Київської області;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right="-284" w:firstLine="567"/>
        <w:jc w:val="both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Секретар комісії:</w:t>
      </w:r>
    </w:p>
    <w:p w:rsidR="00000000" w:rsidDel="00000000" w:rsidP="00000000" w:rsidRDefault="00000000" w:rsidRPr="00000000" w14:paraId="00000027">
      <w:pPr>
        <w:ind w:right="-284" w:firstLine="567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Мазур Лариса Миколаївна  - головний спеціаліст відділу освіти Сквирської міської ради;</w:t>
      </w:r>
    </w:p>
    <w:p w:rsidR="00000000" w:rsidDel="00000000" w:rsidP="00000000" w:rsidRDefault="00000000" w:rsidRPr="00000000" w14:paraId="00000028">
      <w:pPr>
        <w:ind w:right="-284" w:firstLine="567"/>
        <w:jc w:val="both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Заболотний Олександр Вікторович – начальник відділу освіти Сквирської міської ради;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Рогоза Надія Анатоліївна – начальник Служби у справах дітей та сім’ї Сквирської міської ради;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Орел Тетяна Петрівна, головний бухгалтер централізованої бухгалтерії відділу освіти Сквирської міської ради;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Олішевська Ірина Володимирівна - голова профспілки Сквирського дитячого будинку «Надія» Сквирської міської ради Київської області</w:t>
      </w:r>
    </w:p>
    <w:p w:rsidR="00000000" w:rsidDel="00000000" w:rsidP="00000000" w:rsidRDefault="00000000" w:rsidRPr="00000000" w14:paraId="0000002D">
      <w:pPr>
        <w:ind w:firstLine="567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pos="360"/>
          <w:tab w:val="left" w:pos="3600"/>
        </w:tabs>
        <w:jc w:val="both"/>
        <w:rPr/>
      </w:pPr>
      <w:r w:rsidDel="00000000" w:rsidR="00000000" w:rsidRPr="00000000">
        <w:rPr>
          <w:rtl w:val="0"/>
        </w:rPr>
        <w:t xml:space="preserve">керуючись частиною другої та третьої статті 107 Цивільного кодексу України склали цей акт про наступне.</w:t>
      </w:r>
    </w:p>
    <w:p w:rsidR="00000000" w:rsidDel="00000000" w:rsidP="00000000" w:rsidRDefault="00000000" w:rsidRPr="00000000" w14:paraId="00000030">
      <w:pPr>
        <w:tabs>
          <w:tab w:val="left" w:pos="0"/>
          <w:tab w:val="left" w:pos="720"/>
        </w:tabs>
        <w:jc w:val="both"/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1. Правонаступництво щодо майна, усіх прав, активів та зобов’язань  Сквирського дитячого будинку «Надія»  Сквирської міської ради Київської області (код ЄДРПОУ 24890027) після  реорганізації шляхом перетворення переходить правонаступнику -  комунальному закладу «Сквирський центр соціальної підтримки дітей та сімей» Сквирської міської ради Київської області, а саме: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hd w:fill="ffffff" w:val="clear"/>
        <w:spacing w:after="0" w:before="280" w:lineRule="auto"/>
        <w:ind w:left="720" w:hanging="360"/>
        <w:rPr/>
      </w:pPr>
      <w:r w:rsidDel="00000000" w:rsidR="00000000" w:rsidRPr="00000000">
        <w:rPr>
          <w:rtl w:val="0"/>
        </w:rPr>
        <w:t xml:space="preserve">Необоротних активів (балансова вартість) – 0 грн., у тому числі:</w:t>
        <w:br w:type="textWrapping"/>
        <w:t xml:space="preserve">- основні засоби – 0 грн.;</w:t>
        <w:br w:type="textWrapping"/>
        <w:t xml:space="preserve">- інші необоротні матеріальні активи – 0 грн.;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hd w:fill="ffffff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Виробничі запаси – 0 грн.;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hd w:fill="ffffff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Грошових коштів – 0 грн.;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hd w:fill="ffffff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Дебіторської заборгованості – 0 грн., у тому числі:</w:t>
        <w:br w:type="textWrapping"/>
        <w:t xml:space="preserve">- перед бюджетом – 0 грн.;</w:t>
        <w:br w:type="textWrapping"/>
        <w:t xml:space="preserve">- з оплати праці – 0 грн.;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hd w:fill="ffffff" w:val="clear"/>
        <w:spacing w:after="28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Кредиторської заборгованості – 0 грн., у тому числі:</w:t>
        <w:br w:type="textWrapping"/>
        <w:t xml:space="preserve">- перед бюджетом – 0 грн.;</w:t>
        <w:br w:type="textWrapping"/>
        <w:t xml:space="preserve">- з оплати праці – 0 грн.;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10" w:right="0" w:hanging="54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Передавальний акт складено в двох примірниках.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3600"/>
        </w:tabs>
        <w:spacing w:after="0" w:before="0" w:line="240" w:lineRule="auto"/>
        <w:ind w:left="11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tabs>
          <w:tab w:val="left" w:pos="0"/>
          <w:tab w:val="left" w:pos="2268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left" w:pos="0"/>
          <w:tab w:val="left" w:pos="2268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pos="360"/>
          <w:tab w:val="left" w:pos="3600"/>
        </w:tabs>
        <w:jc w:val="both"/>
        <w:rPr/>
      </w:pPr>
      <w:r w:rsidDel="00000000" w:rsidR="00000000" w:rsidRPr="00000000">
        <w:rPr>
          <w:rtl w:val="0"/>
        </w:rPr>
        <w:t xml:space="preserve">Голова комісії                            __________    Наталія МАЙОРКО</w:t>
      </w:r>
    </w:p>
    <w:p w:rsidR="00000000" w:rsidDel="00000000" w:rsidP="00000000" w:rsidRDefault="00000000" w:rsidRPr="00000000" w14:paraId="0000003C">
      <w:pPr>
        <w:tabs>
          <w:tab w:val="left" w:pos="360"/>
          <w:tab w:val="left" w:pos="3600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left" w:pos="360"/>
          <w:tab w:val="left" w:pos="3600"/>
        </w:tabs>
        <w:jc w:val="both"/>
        <w:rPr/>
      </w:pPr>
      <w:r w:rsidDel="00000000" w:rsidR="00000000" w:rsidRPr="00000000">
        <w:rPr>
          <w:rtl w:val="0"/>
        </w:rPr>
        <w:t xml:space="preserve">Члени комісії:       </w:t>
      </w:r>
    </w:p>
    <w:p w:rsidR="00000000" w:rsidDel="00000000" w:rsidP="00000000" w:rsidRDefault="00000000" w:rsidRPr="00000000" w14:paraId="0000003E">
      <w:pPr>
        <w:tabs>
          <w:tab w:val="left" w:pos="360"/>
          <w:tab w:val="left" w:pos="3600"/>
        </w:tabs>
        <w:jc w:val="both"/>
        <w:rPr/>
      </w:pPr>
      <w:r w:rsidDel="00000000" w:rsidR="00000000" w:rsidRPr="00000000">
        <w:rPr>
          <w:rtl w:val="0"/>
        </w:rPr>
        <w:t xml:space="preserve">                                                   __________      Лариса МАЗУР</w:t>
      </w:r>
    </w:p>
    <w:p w:rsidR="00000000" w:rsidDel="00000000" w:rsidP="00000000" w:rsidRDefault="00000000" w:rsidRPr="00000000" w14:paraId="0000003F">
      <w:pPr>
        <w:tabs>
          <w:tab w:val="left" w:pos="360"/>
          <w:tab w:val="left" w:pos="3600"/>
        </w:tabs>
        <w:jc w:val="both"/>
        <w:rPr/>
      </w:pPr>
      <w:r w:rsidDel="00000000" w:rsidR="00000000" w:rsidRPr="00000000">
        <w:rPr>
          <w:rtl w:val="0"/>
        </w:rPr>
        <w:t xml:space="preserve">                                                   __________      Надія РОГОЗА</w:t>
      </w:r>
    </w:p>
    <w:p w:rsidR="00000000" w:rsidDel="00000000" w:rsidP="00000000" w:rsidRDefault="00000000" w:rsidRPr="00000000" w14:paraId="00000040">
      <w:pPr>
        <w:tabs>
          <w:tab w:val="left" w:pos="360"/>
          <w:tab w:val="left" w:pos="3600"/>
        </w:tabs>
        <w:jc w:val="both"/>
        <w:rPr/>
      </w:pPr>
      <w:r w:rsidDel="00000000" w:rsidR="00000000" w:rsidRPr="00000000">
        <w:rPr>
          <w:rtl w:val="0"/>
        </w:rPr>
        <w:t xml:space="preserve">                                                   __________      Олександр ЗАБОЛОТНИЙ</w:t>
      </w:r>
    </w:p>
    <w:p w:rsidR="00000000" w:rsidDel="00000000" w:rsidP="00000000" w:rsidRDefault="00000000" w:rsidRPr="00000000" w14:paraId="00000041">
      <w:pPr>
        <w:tabs>
          <w:tab w:val="left" w:pos="360"/>
          <w:tab w:val="left" w:pos="3600"/>
        </w:tabs>
        <w:jc w:val="both"/>
        <w:rPr/>
      </w:pPr>
      <w:r w:rsidDel="00000000" w:rsidR="00000000" w:rsidRPr="00000000">
        <w:rPr>
          <w:rtl w:val="0"/>
        </w:rPr>
        <w:t xml:space="preserve">                                                   __________      Ірина ОЛІШЕВСЬКА</w:t>
      </w:r>
    </w:p>
    <w:p w:rsidR="00000000" w:rsidDel="00000000" w:rsidP="00000000" w:rsidRDefault="00000000" w:rsidRPr="00000000" w14:paraId="00000042">
      <w:pPr>
        <w:tabs>
          <w:tab w:val="left" w:pos="360"/>
          <w:tab w:val="left" w:pos="3600"/>
          <w:tab w:val="left" w:pos="4140"/>
        </w:tabs>
        <w:ind w:firstLine="2552"/>
        <w:jc w:val="both"/>
        <w:rPr/>
      </w:pPr>
      <w:r w:rsidDel="00000000" w:rsidR="00000000" w:rsidRPr="00000000">
        <w:rPr>
          <w:rtl w:val="0"/>
        </w:rPr>
        <w:t xml:space="preserve">                 __________      Тетяна ОРЕЛ                                                          </w:t>
      </w:r>
    </w:p>
    <w:p w:rsidR="00000000" w:rsidDel="00000000" w:rsidP="00000000" w:rsidRDefault="00000000" w:rsidRPr="00000000" w14:paraId="00000043">
      <w:pPr>
        <w:tabs>
          <w:tab w:val="left" w:pos="360"/>
          <w:tab w:val="left" w:pos="3600"/>
          <w:tab w:val="left" w:pos="4140"/>
        </w:tabs>
        <w:jc w:val="both"/>
        <w:rPr/>
      </w:pPr>
      <w:r w:rsidDel="00000000" w:rsidR="00000000" w:rsidRPr="00000000">
        <w:rPr>
          <w:rtl w:val="0"/>
        </w:rPr>
        <w:t xml:space="preserve">                                                          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992.1259842519685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587" w:hanging="1020.0000000000001"/>
      </w:pPr>
      <w:rPr/>
    </w:lvl>
    <w:lvl w:ilvl="1">
      <w:start w:val="1"/>
      <w:numFmt w:val="lowerLetter"/>
      <w:lvlText w:val="%2."/>
      <w:lvlJc w:val="left"/>
      <w:pPr>
        <w:ind w:left="1647" w:hanging="360"/>
      </w:pPr>
      <w:rPr/>
    </w:lvl>
    <w:lvl w:ilvl="2">
      <w:start w:val="1"/>
      <w:numFmt w:val="lowerRoman"/>
      <w:lvlText w:val="%3."/>
      <w:lvlJc w:val="right"/>
      <w:pPr>
        <w:ind w:left="2367" w:hanging="180"/>
      </w:pPr>
      <w:rPr/>
    </w:lvl>
    <w:lvl w:ilvl="3">
      <w:start w:val="1"/>
      <w:numFmt w:val="decimal"/>
      <w:lvlText w:val="%4."/>
      <w:lvlJc w:val="left"/>
      <w:pPr>
        <w:ind w:left="3087" w:hanging="360"/>
      </w:pPr>
      <w:rPr/>
    </w:lvl>
    <w:lvl w:ilvl="4">
      <w:start w:val="1"/>
      <w:numFmt w:val="lowerLetter"/>
      <w:lvlText w:val="%5."/>
      <w:lvlJc w:val="left"/>
      <w:pPr>
        <w:ind w:left="3807" w:hanging="360"/>
      </w:pPr>
      <w:rPr/>
    </w:lvl>
    <w:lvl w:ilvl="5">
      <w:start w:val="1"/>
      <w:numFmt w:val="lowerRoman"/>
      <w:lvlText w:val="%6."/>
      <w:lvlJc w:val="right"/>
      <w:pPr>
        <w:ind w:left="4527" w:hanging="180"/>
      </w:pPr>
      <w:rPr/>
    </w:lvl>
    <w:lvl w:ilvl="6">
      <w:start w:val="1"/>
      <w:numFmt w:val="decimal"/>
      <w:lvlText w:val="%7."/>
      <w:lvlJc w:val="left"/>
      <w:pPr>
        <w:ind w:left="5247" w:hanging="360"/>
      </w:pPr>
      <w:rPr/>
    </w:lvl>
    <w:lvl w:ilvl="7">
      <w:start w:val="1"/>
      <w:numFmt w:val="lowerLetter"/>
      <w:lvlText w:val="%8."/>
      <w:lvlJc w:val="left"/>
      <w:pPr>
        <w:ind w:left="5967" w:hanging="360"/>
      </w:pPr>
      <w:rPr/>
    </w:lvl>
    <w:lvl w:ilvl="8">
      <w:start w:val="1"/>
      <w:numFmt w:val="lowerRoman"/>
      <w:lvlText w:val="%9."/>
      <w:lvlJc w:val="right"/>
      <w:pPr>
        <w:ind w:left="6687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146E2D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 w:val="1"/>
    <w:qFormat w:val="1"/>
    <w:rsid w:val="00146E2D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243f60" w:themeColor="accent1" w:themeShade="00007F"/>
      <w:sz w:val="24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30" w:customStyle="1">
    <w:name w:val="Заголовок 3 Знак"/>
    <w:basedOn w:val="a0"/>
    <w:link w:val="3"/>
    <w:uiPriority w:val="9"/>
    <w:rsid w:val="00146E2D"/>
    <w:rPr>
      <w:rFonts w:asciiTheme="majorHAnsi" w:cstheme="majorBidi" w:eastAsiaTheme="majorEastAsia" w:hAnsiTheme="majorHAnsi"/>
      <w:color w:val="243f60" w:themeColor="accent1" w:themeShade="00007F"/>
      <w:sz w:val="24"/>
      <w:szCs w:val="24"/>
      <w:lang w:eastAsia="ru-RU"/>
    </w:rPr>
  </w:style>
  <w:style w:type="paragraph" w:styleId="a3">
    <w:name w:val="List Paragraph"/>
    <w:basedOn w:val="a"/>
    <w:uiPriority w:val="34"/>
    <w:qFormat w:val="1"/>
    <w:rsid w:val="00146E2D"/>
    <w:pPr>
      <w:widowControl w:val="0"/>
      <w:autoSpaceDE w:val="0"/>
      <w:autoSpaceDN w:val="0"/>
      <w:adjustRightInd w:val="0"/>
      <w:ind w:left="720"/>
      <w:contextualSpacing w:val="1"/>
    </w:pPr>
    <w:rPr>
      <w:sz w:val="20"/>
      <w:szCs w:val="20"/>
    </w:rPr>
  </w:style>
  <w:style w:type="character" w:styleId="a4">
    <w:name w:val="Strong"/>
    <w:basedOn w:val="a0"/>
    <w:uiPriority w:val="22"/>
    <w:qFormat w:val="1"/>
    <w:rsid w:val="00146E2D"/>
    <w:rPr>
      <w:b w:val="1"/>
      <w:bCs w:val="1"/>
    </w:rPr>
  </w:style>
  <w:style w:type="paragraph" w:styleId="a5">
    <w:name w:val="Normal (Web)"/>
    <w:basedOn w:val="a"/>
    <w:uiPriority w:val="99"/>
    <w:unhideWhenUsed w:val="1"/>
    <w:rsid w:val="00146E2D"/>
    <w:pPr>
      <w:spacing w:after="225" w:before="75"/>
    </w:pPr>
    <w:rPr>
      <w:sz w:val="24"/>
    </w:rPr>
  </w:style>
  <w:style w:type="table" w:styleId="a6">
    <w:name w:val="Table Grid"/>
    <w:basedOn w:val="a1"/>
    <w:uiPriority w:val="59"/>
    <w:rsid w:val="00146E2D"/>
    <w:pPr>
      <w:spacing w:after="0" w:line="240" w:lineRule="auto"/>
    </w:pPr>
    <w:rPr>
      <w:lang w:val="uk-UA"/>
    </w:r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" w:customStyle="1">
    <w:name w:val="Заголовок1"/>
    <w:basedOn w:val="a"/>
    <w:next w:val="a7"/>
    <w:rsid w:val="0083113F"/>
    <w:pPr>
      <w:suppressAutoHyphens w:val="1"/>
      <w:jc w:val="center"/>
    </w:pPr>
    <w:rPr>
      <w:b w:val="1"/>
      <w:bCs w:val="1"/>
      <w:sz w:val="24"/>
      <w:lang w:eastAsia="zh-CN" w:val="uk-UA"/>
    </w:rPr>
  </w:style>
  <w:style w:type="paragraph" w:styleId="a7">
    <w:name w:val="Body Text"/>
    <w:basedOn w:val="a"/>
    <w:link w:val="a8"/>
    <w:uiPriority w:val="99"/>
    <w:semiHidden w:val="1"/>
    <w:unhideWhenUsed w:val="1"/>
    <w:rsid w:val="0083113F"/>
    <w:pPr>
      <w:spacing w:after="120"/>
    </w:pPr>
  </w:style>
  <w:style w:type="character" w:styleId="a8" w:customStyle="1">
    <w:name w:val="Основной текст Знак"/>
    <w:basedOn w:val="a0"/>
    <w:link w:val="a7"/>
    <w:uiPriority w:val="99"/>
    <w:semiHidden w:val="1"/>
    <w:rsid w:val="0083113F"/>
    <w:rPr>
      <w:rFonts w:ascii="Times New Roman" w:cs="Times New Roman" w:eastAsia="Times New Roman" w:hAnsi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 w:val="1"/>
    <w:unhideWhenUsed w:val="1"/>
    <w:rsid w:val="0083113F"/>
    <w:rPr>
      <w:rFonts w:ascii="Tahoma" w:cs="Tahoma" w:hAnsi="Tahoma"/>
      <w:sz w:val="16"/>
      <w:szCs w:val="16"/>
    </w:rPr>
  </w:style>
  <w:style w:type="character" w:styleId="aa" w:customStyle="1">
    <w:name w:val="Текст выноски Знак"/>
    <w:basedOn w:val="a0"/>
    <w:link w:val="a9"/>
    <w:uiPriority w:val="99"/>
    <w:semiHidden w:val="1"/>
    <w:rsid w:val="0083113F"/>
    <w:rPr>
      <w:rFonts w:ascii="Tahoma" w:cs="Tahoma" w:eastAsia="Times New Roman" w:hAnsi="Tahoma"/>
      <w:sz w:val="16"/>
      <w:szCs w:val="16"/>
      <w:lang w:eastAsia="ru-RU"/>
    </w:rPr>
  </w:style>
  <w:style w:type="character" w:styleId="ab" w:customStyle="1">
    <w:name w:val="Без интервала Знак"/>
    <w:link w:val="ac"/>
    <w:uiPriority w:val="1"/>
    <w:locked w:val="1"/>
    <w:rsid w:val="00BE37E8"/>
    <w:rPr>
      <w:rFonts w:ascii="Times New Roman" w:cs="Times New Roman" w:eastAsia="Times New Roman" w:hAnsi="Times New Roman"/>
      <w:sz w:val="28"/>
      <w:szCs w:val="20"/>
    </w:rPr>
  </w:style>
  <w:style w:type="paragraph" w:styleId="ac">
    <w:name w:val="No Spacing"/>
    <w:link w:val="ab"/>
    <w:uiPriority w:val="1"/>
    <w:qFormat w:val="1"/>
    <w:rsid w:val="00BE37E8"/>
    <w:pPr>
      <w:spacing w:after="0" w:line="240" w:lineRule="auto"/>
    </w:pPr>
    <w:rPr>
      <w:rFonts w:ascii="Times New Roman" w:cs="Times New Roman" w:eastAsia="Times New Roman" w:hAnsi="Times New Roman"/>
      <w:sz w:val="28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RoeJ2nRe67plXyCCP95ohGdMdA==">AMUW2mWjhfYOGTIfYV0jEbISztsHWTKm6utWy0billV0/f9aa7o1PvOW7q1BMRQA9pb+sG1yyAlX+hwFdLJ69HCPAmiAmt9Y2ZVHNggFbNSfEgxqL4x8tgwkvlf/3DpQvlEscn/dd1lP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2022-09-13T08:46:00Z</dcterms:created>
  <dc:creator>Секретар ради</dc:creator>
</cp:coreProperties>
</file>